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0"/>
          <w:szCs w:val="20"/>
        </w:rPr>
        <w:br/>
      </w:r>
      <w:r w:rsidRPr="00A0326C">
        <w:rPr>
          <w:rFonts w:ascii="Times New Roman" w:eastAsia="Times New Roman" w:hAnsi="Times New Roman" w:cs="Times New Roman"/>
          <w:b/>
          <w:bCs/>
          <w:color w:val="000000"/>
          <w:sz w:val="20"/>
          <w:szCs w:val="20"/>
        </w:rPr>
        <w:br/>
      </w:r>
    </w:p>
    <w:p w:rsidR="00A0326C" w:rsidRPr="00A0326C" w:rsidRDefault="00A0326C" w:rsidP="00A0326C">
      <w:pPr>
        <w:spacing w:line="240" w:lineRule="auto"/>
        <w:jc w:val="center"/>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8"/>
          <w:szCs w:val="28"/>
        </w:rPr>
        <w:t>Критеријуми и елементи оцењивања у настави</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8"/>
          <w:szCs w:val="28"/>
        </w:rPr>
        <w:t>Предмет: Биологија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Критеријуми и елементи оцењивања у настави доносе се на основу члана бр. </w:t>
      </w:r>
      <w:proofErr w:type="gramStart"/>
      <w:r w:rsidRPr="00A0326C">
        <w:rPr>
          <w:rFonts w:ascii="Times New Roman" w:eastAsia="Times New Roman" w:hAnsi="Times New Roman" w:cs="Times New Roman"/>
          <w:color w:val="000000"/>
          <w:sz w:val="24"/>
          <w:szCs w:val="24"/>
        </w:rPr>
        <w:t>17</w:t>
      </w:r>
      <w:proofErr w:type="gramEnd"/>
      <w:r w:rsidRPr="00A0326C">
        <w:rPr>
          <w:rFonts w:ascii="Times New Roman" w:eastAsia="Times New Roman" w:hAnsi="Times New Roman" w:cs="Times New Roman"/>
          <w:color w:val="000000"/>
          <w:sz w:val="24"/>
          <w:szCs w:val="24"/>
        </w:rPr>
        <w:t xml:space="preserve"> Правилника ооцењивању ученика у основном образовању и васпитању ("Сл. гласник РС", бр. 34/2019, 59/2020 и 81/2020.).</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Полазне основе за израду овог документа су:</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rPr>
        <w:t xml:space="preserve">1. </w:t>
      </w:r>
      <w:r w:rsidRPr="00A0326C">
        <w:rPr>
          <w:rFonts w:ascii="Times New Roman" w:eastAsia="Times New Roman" w:hAnsi="Times New Roman" w:cs="Times New Roman"/>
          <w:color w:val="000000"/>
          <w:sz w:val="24"/>
          <w:szCs w:val="24"/>
        </w:rPr>
        <w:t>Правилник о стандардима квалитета рада установе (,</w:t>
      </w:r>
      <w:proofErr w:type="gramStart"/>
      <w:r w:rsidRPr="00A0326C">
        <w:rPr>
          <w:rFonts w:ascii="Times New Roman" w:eastAsia="Times New Roman" w:hAnsi="Times New Roman" w:cs="Times New Roman"/>
          <w:color w:val="000000"/>
          <w:sz w:val="24"/>
          <w:szCs w:val="24"/>
        </w:rPr>
        <w:t>,Службени</w:t>
      </w:r>
      <w:proofErr w:type="gramEnd"/>
      <w:r w:rsidRPr="00A0326C">
        <w:rPr>
          <w:rFonts w:ascii="Times New Roman" w:eastAsia="Times New Roman" w:hAnsi="Times New Roman" w:cs="Times New Roman"/>
          <w:color w:val="000000"/>
          <w:sz w:val="24"/>
          <w:szCs w:val="24"/>
        </w:rPr>
        <w:t xml:space="preserve"> гласник РС“ - Просветни гласник, бр. 14/2018 од 02.08.2018. године).</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2. Правилник о оцењивању ученика у основном образовању и васпитању (,</w:t>
      </w:r>
      <w:proofErr w:type="gramStart"/>
      <w:r w:rsidRPr="00A0326C">
        <w:rPr>
          <w:rFonts w:ascii="Times New Roman" w:eastAsia="Times New Roman" w:hAnsi="Times New Roman" w:cs="Times New Roman"/>
          <w:color w:val="000000"/>
          <w:sz w:val="24"/>
          <w:szCs w:val="24"/>
        </w:rPr>
        <w:t>,Службени</w:t>
      </w:r>
      <w:proofErr w:type="gramEnd"/>
      <w:r w:rsidRPr="00A0326C">
        <w:rPr>
          <w:rFonts w:ascii="Times New Roman" w:eastAsia="Times New Roman" w:hAnsi="Times New Roman" w:cs="Times New Roman"/>
          <w:color w:val="000000"/>
          <w:sz w:val="24"/>
          <w:szCs w:val="24"/>
        </w:rPr>
        <w:t xml:space="preserve"> гласник РС“- бр. 34/2019, 59/2020 и 81/2020. године).</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3. Правилник о плану наставе и учења за пети и шести разред основног образовања и васпитања и програму наставе и учења</w:t>
      </w:r>
      <w:proofErr w:type="gramStart"/>
      <w:r w:rsidRPr="00A0326C">
        <w:rPr>
          <w:rFonts w:ascii="Times New Roman" w:eastAsia="Times New Roman" w:hAnsi="Times New Roman" w:cs="Times New Roman"/>
          <w:color w:val="000000"/>
          <w:sz w:val="24"/>
          <w:szCs w:val="24"/>
        </w:rPr>
        <w:t>  основног</w:t>
      </w:r>
      <w:proofErr w:type="gramEnd"/>
      <w:r w:rsidRPr="00A0326C">
        <w:rPr>
          <w:rFonts w:ascii="Times New Roman" w:eastAsia="Times New Roman" w:hAnsi="Times New Roman" w:cs="Times New Roman"/>
          <w:color w:val="000000"/>
          <w:sz w:val="24"/>
          <w:szCs w:val="24"/>
        </w:rPr>
        <w:t xml:space="preserve"> образовања и васпитања  (,,Службени гласник РС“ - Просветни гласник, бр.15/2018...13/2023.године).</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току једног полугодишта ученик се оцењује најмање 4 пута од чега најмање једном усмено. (Ученик треба да буде спреман за усмено одговарање на сваком часу тј. усмено испитивање се неће посебно најављивати).</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Бројчаном оценом изражава се степен остварености прописаних стандарда и ангажовање ученика у настави.</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Писмене провере знања се структурирају на основу 3 нивоа знања (основни, средњи и напредни ниво) према стандардима.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Распоред писмених провера знања се објављује на сајту школе, огласној табли школе.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Ученици којима је потребна додатна подршка у учењу (индивидуализација и ИОП) оцењују се индивидуално у складу са својим могућностима и односом према раду.</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u w:val="single"/>
        </w:rPr>
        <w:t>Дијагностичко/Иницијално тестирање</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На почетку школске године наставник процењује претходна постигнућа ученика у оквиру одређене области, резултат иницијалног процењивања се не оцењује и служи за планирање рада наставника и даље праћење напредовања ученика.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u w:val="single"/>
        </w:rPr>
        <w:t>Сумативно/_Бројчано</w:t>
      </w:r>
      <w:proofErr w:type="gramStart"/>
      <w:r w:rsidRPr="00A0326C">
        <w:rPr>
          <w:rFonts w:ascii="Times New Roman" w:eastAsia="Times New Roman" w:hAnsi="Times New Roman" w:cs="Times New Roman"/>
          <w:b/>
          <w:bCs/>
          <w:color w:val="000000"/>
          <w:sz w:val="24"/>
          <w:szCs w:val="24"/>
          <w:u w:val="single"/>
        </w:rPr>
        <w:t>  оцењивање</w:t>
      </w:r>
      <w:proofErr w:type="gramEnd"/>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току полугодишта ученик мора добити најмање четири оцене. Ученик може добити следеће оцене:</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 </w:t>
      </w:r>
      <w:proofErr w:type="gramStart"/>
      <w:r w:rsidRPr="00A0326C">
        <w:rPr>
          <w:rFonts w:ascii="Times New Roman" w:eastAsia="Times New Roman" w:hAnsi="Times New Roman" w:cs="Times New Roman"/>
          <w:color w:val="000000"/>
          <w:sz w:val="24"/>
          <w:szCs w:val="24"/>
        </w:rPr>
        <w:t>две</w:t>
      </w:r>
      <w:proofErr w:type="gramEnd"/>
      <w:r w:rsidRPr="00A0326C">
        <w:rPr>
          <w:rFonts w:ascii="Times New Roman" w:eastAsia="Times New Roman" w:hAnsi="Times New Roman" w:cs="Times New Roman"/>
          <w:color w:val="000000"/>
          <w:sz w:val="24"/>
          <w:szCs w:val="24"/>
        </w:rPr>
        <w:t xml:space="preserve"> оцене на контролним задацима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 </w:t>
      </w:r>
      <w:proofErr w:type="gramStart"/>
      <w:r w:rsidRPr="00A0326C">
        <w:rPr>
          <w:rFonts w:ascii="Times New Roman" w:eastAsia="Times New Roman" w:hAnsi="Times New Roman" w:cs="Times New Roman"/>
          <w:color w:val="000000"/>
          <w:sz w:val="24"/>
          <w:szCs w:val="24"/>
        </w:rPr>
        <w:t>најмање</w:t>
      </w:r>
      <w:proofErr w:type="gramEnd"/>
      <w:r w:rsidRPr="00A0326C">
        <w:rPr>
          <w:rFonts w:ascii="Times New Roman" w:eastAsia="Times New Roman" w:hAnsi="Times New Roman" w:cs="Times New Roman"/>
          <w:color w:val="000000"/>
          <w:sz w:val="24"/>
          <w:szCs w:val="24"/>
        </w:rPr>
        <w:t xml:space="preserve"> једну на усменом одговору (наставник није дужан да га најави)</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 </w:t>
      </w:r>
      <w:proofErr w:type="gramStart"/>
      <w:r w:rsidRPr="00A0326C">
        <w:rPr>
          <w:rFonts w:ascii="Times New Roman" w:eastAsia="Times New Roman" w:hAnsi="Times New Roman" w:cs="Times New Roman"/>
          <w:color w:val="000000"/>
          <w:sz w:val="24"/>
          <w:szCs w:val="24"/>
        </w:rPr>
        <w:t>најмање</w:t>
      </w:r>
      <w:proofErr w:type="gramEnd"/>
      <w:r w:rsidRPr="00A0326C">
        <w:rPr>
          <w:rFonts w:ascii="Times New Roman" w:eastAsia="Times New Roman" w:hAnsi="Times New Roman" w:cs="Times New Roman"/>
          <w:color w:val="000000"/>
          <w:sz w:val="24"/>
          <w:szCs w:val="24"/>
        </w:rPr>
        <w:t xml:space="preserve"> једну оцену на основу формативног оцењивања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u w:val="single"/>
        </w:rPr>
        <w:t>Елементи формативног оцењивања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lastRenderedPageBreak/>
        <w:t>Формативно оцењивање је редовно праћење и процена напредовања у остваривању прописаних исхода, стандарда постигнућа и ангажовања у оквиру обавезног предмета, изборних програма, активности (пројектне наставе и слободних наставних активности) са и без модула, као и праћење владања ученика.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Формативно оцењивање садржи:</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 </w:t>
      </w:r>
      <w:proofErr w:type="gramStart"/>
      <w:r w:rsidRPr="00A0326C">
        <w:rPr>
          <w:rFonts w:ascii="Times New Roman" w:eastAsia="Times New Roman" w:hAnsi="Times New Roman" w:cs="Times New Roman"/>
          <w:color w:val="000000"/>
          <w:sz w:val="24"/>
          <w:szCs w:val="24"/>
        </w:rPr>
        <w:t>повратну</w:t>
      </w:r>
      <w:proofErr w:type="gramEnd"/>
      <w:r w:rsidRPr="00A0326C">
        <w:rPr>
          <w:rFonts w:ascii="Times New Roman" w:eastAsia="Times New Roman" w:hAnsi="Times New Roman" w:cs="Times New Roman"/>
          <w:color w:val="000000"/>
          <w:sz w:val="24"/>
          <w:szCs w:val="24"/>
        </w:rPr>
        <w:t xml:space="preserve"> информацију о остварености прописаних исхода и стандарда постигнућа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-повратну информацију о ангажовању у оквиру предмета</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-јасне и конкретне препоруке за даље напредовање</w:t>
      </w:r>
    </w:p>
    <w:p w:rsidR="00A0326C" w:rsidRPr="00A0326C" w:rsidRDefault="00A0326C" w:rsidP="00A0326C">
      <w:pPr>
        <w:spacing w:after="0" w:line="240" w:lineRule="auto"/>
        <w:rPr>
          <w:rFonts w:ascii="Times New Roman" w:eastAsia="Times New Roman" w:hAnsi="Times New Roman" w:cs="Times New Roman"/>
          <w:sz w:val="24"/>
          <w:szCs w:val="24"/>
        </w:rPr>
      </w:pP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Ученик може бити оцењен током сваког дела часа (уводног</w:t>
      </w:r>
      <w:proofErr w:type="gramStart"/>
      <w:r w:rsidRPr="00A0326C">
        <w:rPr>
          <w:rFonts w:ascii="Times New Roman" w:eastAsia="Times New Roman" w:hAnsi="Times New Roman" w:cs="Times New Roman"/>
          <w:color w:val="000000"/>
          <w:sz w:val="23"/>
          <w:szCs w:val="23"/>
        </w:rPr>
        <w:t>,главног</w:t>
      </w:r>
      <w:proofErr w:type="gramEnd"/>
      <w:r w:rsidRPr="00A0326C">
        <w:rPr>
          <w:rFonts w:ascii="Times New Roman" w:eastAsia="Times New Roman" w:hAnsi="Times New Roman" w:cs="Times New Roman"/>
          <w:color w:val="000000"/>
          <w:sz w:val="23"/>
          <w:szCs w:val="23"/>
        </w:rPr>
        <w:t xml:space="preserve"> и завршног) и на свим типовима часа (обрада,утврђивање и систематизација).Оцена је јавна са образложењем и препоруком за даљи рад.Оцена се бележи у педагошку свеску и уноси у дневник.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 xml:space="preserve">• </w:t>
      </w:r>
      <w:r w:rsidRPr="00A0326C">
        <w:rPr>
          <w:rFonts w:ascii="Times New Roman" w:eastAsia="Times New Roman" w:hAnsi="Times New Roman" w:cs="Times New Roman"/>
          <w:b/>
          <w:bCs/>
          <w:color w:val="000000"/>
          <w:sz w:val="23"/>
          <w:szCs w:val="23"/>
        </w:rPr>
        <w:t xml:space="preserve">УСМЕНА ПРОВЕРА постигнућа ученика </w:t>
      </w:r>
      <w:r w:rsidRPr="00A0326C">
        <w:rPr>
          <w:rFonts w:ascii="Times New Roman" w:eastAsia="Times New Roman" w:hAnsi="Times New Roman" w:cs="Times New Roman"/>
          <w:color w:val="000000"/>
          <w:sz w:val="23"/>
          <w:szCs w:val="23"/>
        </w:rPr>
        <w:t>- обавља се у току оба полугодишта. Најмање једна оцена треба да буде на основу усмене провере постигнућа ученика. Начини оцењивања: одговарање на питања, дискусија на часу, мапе појмова, проблемски задаци, есеји... </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 xml:space="preserve">• </w:t>
      </w:r>
      <w:r w:rsidRPr="00A0326C">
        <w:rPr>
          <w:rFonts w:ascii="Times New Roman" w:eastAsia="Times New Roman" w:hAnsi="Times New Roman" w:cs="Times New Roman"/>
          <w:b/>
          <w:bCs/>
          <w:color w:val="000000"/>
          <w:sz w:val="23"/>
          <w:szCs w:val="23"/>
        </w:rPr>
        <w:t xml:space="preserve">ПИСМЕНА ПРОВЕРА постигнућа ученика </w:t>
      </w:r>
      <w:r w:rsidRPr="00A0326C">
        <w:rPr>
          <w:rFonts w:ascii="Times New Roman" w:eastAsia="Times New Roman" w:hAnsi="Times New Roman" w:cs="Times New Roman"/>
          <w:color w:val="000000"/>
          <w:sz w:val="23"/>
          <w:szCs w:val="23"/>
        </w:rPr>
        <w:t>- обавља се у току оба полугодишта.Ученик ће имати две оцене (у полугодишту) на контролним задацима дужим од 15 минута. Писмени одговор изводиће се према унапред утврђеном плану који ће бити истакнут на сајту школе. Оцене су јавне</w:t>
      </w:r>
      <w:proofErr w:type="gramStart"/>
      <w:r w:rsidRPr="00A0326C">
        <w:rPr>
          <w:rFonts w:ascii="Times New Roman" w:eastAsia="Times New Roman" w:hAnsi="Times New Roman" w:cs="Times New Roman"/>
          <w:color w:val="000000"/>
          <w:sz w:val="23"/>
          <w:szCs w:val="23"/>
        </w:rPr>
        <w:t>,ученик</w:t>
      </w:r>
      <w:proofErr w:type="gramEnd"/>
      <w:r w:rsidRPr="00A0326C">
        <w:rPr>
          <w:rFonts w:ascii="Times New Roman" w:eastAsia="Times New Roman" w:hAnsi="Times New Roman" w:cs="Times New Roman"/>
          <w:color w:val="000000"/>
          <w:sz w:val="23"/>
          <w:szCs w:val="23"/>
        </w:rPr>
        <w:t xml:space="preserve"> има увид у свој рад. Тестови дужи од 15минута су најављени, оцена се уписује у дневник у року од осам дана од дана провере. Реализује се на крају наставне области, а према плану предметног наставника. Тест у трајању до 15минута обавља се без најаве, оцена се не уписује у дневник, а спроводи се ради утврђивања остварености циља часа и савладаности дела реализованих садржаја.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Тест се вреднује кроз проценте– бодове: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0% - 40% = недовољан (1)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41% - 55% = довољан (2)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56% - 70% = добар (3)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71% - 85% = врлодобар (4) </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86% - 100% = одличан (5)</w:t>
      </w:r>
    </w:p>
    <w:p w:rsidR="00A0326C" w:rsidRPr="00A0326C" w:rsidRDefault="00A0326C" w:rsidP="00A0326C">
      <w:pPr>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Напомена: Одступања у скали оцењивања могу бити до 3%</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w:t>
      </w:r>
      <w:r w:rsidRPr="00A0326C">
        <w:rPr>
          <w:rFonts w:ascii="Times New Roman" w:eastAsia="Times New Roman" w:hAnsi="Times New Roman" w:cs="Times New Roman"/>
          <w:b/>
          <w:bCs/>
          <w:color w:val="000000"/>
          <w:sz w:val="24"/>
          <w:szCs w:val="24"/>
        </w:rPr>
        <w:t>АКТИВНОСТ на часу</w:t>
      </w:r>
      <w:r w:rsidRPr="00A0326C">
        <w:rPr>
          <w:rFonts w:ascii="Times New Roman" w:eastAsia="Times New Roman" w:hAnsi="Times New Roman" w:cs="Times New Roman"/>
          <w:color w:val="000000"/>
          <w:sz w:val="24"/>
          <w:szCs w:val="24"/>
        </w:rPr>
        <w:t>: </w:t>
      </w:r>
    </w:p>
    <w:p w:rsidR="00A0326C" w:rsidRPr="00A0326C" w:rsidRDefault="00A0326C" w:rsidP="00A0326C">
      <w:pPr>
        <w:spacing w:after="0" w:line="240" w:lineRule="auto"/>
        <w:ind w:firstLine="720"/>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 xml:space="preserve">Активност ученика прати се и вреднује континуирано током наставног процеса. </w:t>
      </w:r>
      <w:proofErr w:type="gramStart"/>
      <w:r w:rsidRPr="00A0326C">
        <w:rPr>
          <w:rFonts w:ascii="Times New Roman" w:eastAsia="Times New Roman" w:hAnsi="Times New Roman" w:cs="Times New Roman"/>
          <w:color w:val="000000"/>
          <w:sz w:val="24"/>
          <w:szCs w:val="24"/>
        </w:rPr>
        <w:t>Елементи формативног оцењивања чине (по правилу у педагошкој евиденцији): усмени одговори, писмене провере до петнаест минута, ангажовање, степен развијености ученичке компетенције, активност на часу, успешност у групном раду, практичан рад, излагања и представљања изложби радова, пп презентација, резултата истраживања, плаката/паноа, модела, цртежа, графикона, табела, постера, домаћи задаци, однос према раду, писање есеја, учешћа у дебати и дискусији, сарадња у тиму, комуникација у тиму, показивање иницијативе, заинтересованост,...као и учешће на општинском, окружном или републичком такмичењу и учешће на националним и међународним такмичењима. </w:t>
      </w:r>
      <w:proofErr w:type="gramEnd"/>
    </w:p>
    <w:p w:rsidR="00A0326C" w:rsidRPr="00A0326C" w:rsidRDefault="00A0326C" w:rsidP="00A0326C">
      <w:pPr>
        <w:spacing w:after="0" w:line="240" w:lineRule="auto"/>
        <w:ind w:firstLine="720"/>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lastRenderedPageBreak/>
        <w:t>Практични рад, пројекат је индивидуални или групни облик рада на одређену тему. Рад у групи подразумева тимски рад ученика, ангажованост, размену, повезивање и примену идеја а има за циљ: самостално прикупљање и критички одабир информација; решавање проблема; доношење одлука; планирање и поштовање рокова; самостално учење; рад у групи; сарадња; критички однос према властитом и туђем раду. Наставник јасно дефинише и упознаје ученике са елементима за вредновање пројекта, групног рада и индивидуалног рада у оквиру групе. </w:t>
      </w:r>
    </w:p>
    <w:p w:rsidR="00A0326C" w:rsidRPr="00A0326C" w:rsidRDefault="00A0326C" w:rsidP="00A0326C">
      <w:pPr>
        <w:spacing w:after="0" w:line="240" w:lineRule="auto"/>
        <w:ind w:firstLine="720"/>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Рад на пројекту оцењује се кроз вредновање активности и ангажовања током рада на пројекту, знања које је ученик стекао и применио у раду, продукт пројекта и излагање резултата рада. Прати се његово залагање, труд, постигнуће, напредак, активно учествовање пре за окруживања формативне оцене у сумативну. Наставник повремено прегледа ученичке радове, школску свеску (садржај свеске, уредност, цртеже, додатне текстове) и може их оценити и уписати у педагошку евиденцију. </w:t>
      </w:r>
    </w:p>
    <w:p w:rsidR="00A0326C" w:rsidRPr="00A0326C" w:rsidRDefault="00A0326C" w:rsidP="00A0326C">
      <w:pPr>
        <w:spacing w:after="0" w:line="240" w:lineRule="auto"/>
        <w:ind w:firstLine="720"/>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Подаци као што су степен самосталности у раду, креативност, степен ангажовања, начин остваривања сарадње у процесу учења са другим ученицима и други подаци о ученику битни за праћење, бележе се у педагошку свеску.У закључну оцену за крај полугодишта/школске год. могу да уђу и остале активности и интересовања ученика, његова залагања, прикази занимљивих текстова из научно-популарне литературе, редован долазак на часове додатне и допунске наставе, припремне наставе...Оцена из активности позитивно утиче на мотивацију ученика, а може бити од значаја и за општи успех ученика у његову корист.</w:t>
      </w:r>
    </w:p>
    <w:p w:rsidR="00A0326C" w:rsidRPr="00A0326C" w:rsidRDefault="00A0326C" w:rsidP="00A0326C">
      <w:pPr>
        <w:spacing w:after="0" w:line="240" w:lineRule="auto"/>
        <w:ind w:firstLine="720"/>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Врста, ниво и обим знања и ангажовање ученика оцењују се тако да оцену:</w:t>
      </w:r>
    </w:p>
    <w:p w:rsidR="00A0326C" w:rsidRPr="00A0326C" w:rsidRDefault="00A0326C" w:rsidP="00A0326C">
      <w:pPr>
        <w:spacing w:after="24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sz w:val="24"/>
          <w:szCs w:val="24"/>
        </w:rPr>
        <w:br/>
      </w:r>
    </w:p>
    <w:p w:rsidR="00A0326C" w:rsidRPr="00A0326C" w:rsidRDefault="00A0326C" w:rsidP="00A0326C">
      <w:pPr>
        <w:spacing w:after="0" w:line="240" w:lineRule="auto"/>
        <w:jc w:val="center"/>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36"/>
          <w:szCs w:val="36"/>
        </w:rPr>
        <w:t>5. Разред</w:t>
      </w: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1. ПОРЕКЛО И РАЗНОВРСНОСТ ЖИВОГ СВЕТА</w:t>
      </w: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4"/>
          <w:szCs w:val="24"/>
        </w:rPr>
        <w:t>Одличан (5)</w:t>
      </w:r>
      <w:r w:rsidRPr="00A0326C">
        <w:rPr>
          <w:rFonts w:ascii="Times New Roman" w:eastAsia="Times New Roman" w:hAnsi="Times New Roman" w:cs="Times New Roman"/>
          <w:color w:val="000000"/>
          <w:sz w:val="24"/>
          <w:szCs w:val="24"/>
        </w:rPr>
        <w:t xml:space="preserve"> добија ученик који је у потпуности саваладао садржаје основног и средњег нивоа, који примењује критеријуме за разликовање живог од неживог у граничним случајевима и у атипичним примерима (вируси, делови организма, плодови и сл.); уме да објасни зашто је нешто класификовано као живо или неживо и разуме критеријуме по којима се разликују биљке и животиње и уме да их примени у атипичним случајевима.</w:t>
      </w:r>
      <w:r w:rsidRPr="00A0326C">
        <w:rPr>
          <w:rFonts w:ascii="Times New Roman" w:eastAsia="Times New Roman" w:hAnsi="Times New Roman" w:cs="Times New Roman"/>
          <w:color w:val="000000"/>
          <w:sz w:val="23"/>
          <w:szCs w:val="23"/>
        </w:rPr>
        <w:t> </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У потпуности показује способност трансформације знања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3"/>
          <w:szCs w:val="23"/>
        </w:rPr>
        <w:lastRenderedPageBreak/>
        <w:t>Врло добар (4)</w:t>
      </w:r>
      <w:r w:rsidRPr="00A0326C">
        <w:rPr>
          <w:rFonts w:ascii="Times New Roman" w:eastAsia="Times New Roman" w:hAnsi="Times New Roman" w:cs="Times New Roman"/>
          <w:color w:val="000000"/>
          <w:sz w:val="23"/>
          <w:szCs w:val="23"/>
        </w:rPr>
        <w:t xml:space="preserve"> добија ученик који </w:t>
      </w:r>
      <w:r w:rsidRPr="00A0326C">
        <w:rPr>
          <w:rFonts w:ascii="Times New Roman" w:eastAsia="Times New Roman" w:hAnsi="Times New Roman" w:cs="Times New Roman"/>
          <w:color w:val="000000"/>
          <w:sz w:val="24"/>
          <w:szCs w:val="24"/>
        </w:rPr>
        <w:t>је у потпуности савладао садржаје основног и средњег нивоа, примењује критеријуме за разликовање живог од неживог на карактеристичном биолошком материјалу (препаратима, огледима); познаје и користи критеријуме за разликовање биљака и животиња и примењује их у типичним случајевима; уме да објасни везу између промена у просторном и временском окружењу и промена које се дешавају код живих бића у околностима када делује мањи број чинилаца на типичне заједнице живих бића или организме;</w:t>
      </w:r>
      <w:r w:rsidRPr="00A0326C">
        <w:rPr>
          <w:rFonts w:ascii="Times New Roman" w:eastAsia="Times New Roman" w:hAnsi="Times New Roman" w:cs="Times New Roman"/>
          <w:color w:val="000000"/>
          <w:sz w:val="23"/>
          <w:szCs w:val="23"/>
        </w:rPr>
        <w:t> </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У великој мери показује способност примене знања и лoгички пoвeзуje чињeницe и пojмoвe, самостално изводи закључке који се заснивају на подацима, решава поједине проблеме на нивоу стваралачког мишљења, показује велику самосталност и висок степен активности и ангажовања,у великој мери сарађује са осталим члановима групе и у знатној мери критички рaсуђуje.</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3"/>
          <w:szCs w:val="23"/>
        </w:rPr>
        <w:t>Добар (3)</w:t>
      </w:r>
      <w:r w:rsidRPr="00A0326C">
        <w:rPr>
          <w:rFonts w:ascii="Times New Roman" w:eastAsia="Times New Roman" w:hAnsi="Times New Roman" w:cs="Times New Roman"/>
          <w:color w:val="000000"/>
          <w:sz w:val="24"/>
          <w:szCs w:val="24"/>
        </w:rPr>
        <w:t xml:space="preserve"> </w:t>
      </w:r>
      <w:r w:rsidRPr="00A0326C">
        <w:rPr>
          <w:rFonts w:ascii="Times New Roman" w:eastAsia="Times New Roman" w:hAnsi="Times New Roman" w:cs="Times New Roman"/>
          <w:color w:val="000000"/>
          <w:sz w:val="23"/>
          <w:szCs w:val="23"/>
        </w:rPr>
        <w:t>добија ученик који је у потпуности савладао садржаје основног нивоа, примењује критеријуме за разликовање живог од неживог на карактеристичном биолопком материјалу (препаратима, огледима); познаје и користи критеријуме за разликовање биљака и животиња и примењује их у типичним случајевима; уме да објасни везу између промена у просторном и временском окружењу и промена које се дешавају код живих бића у околностима када делује мањи број чинилаца на типичне заједнице живих бића или организме; </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 и у довољној мери сарађује са осталим члановима групе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3"/>
          <w:szCs w:val="23"/>
        </w:rPr>
        <w:t>Довољан (2)</w:t>
      </w:r>
      <w:r w:rsidRPr="00A0326C">
        <w:rPr>
          <w:rFonts w:ascii="Times New Roman" w:eastAsia="Times New Roman" w:hAnsi="Times New Roman" w:cs="Times New Roman"/>
          <w:color w:val="000000"/>
          <w:sz w:val="23"/>
          <w:szCs w:val="23"/>
        </w:rPr>
        <w:t xml:space="preserve"> добија ученик који</w:t>
      </w:r>
      <w:r w:rsidRPr="00A0326C">
        <w:rPr>
          <w:rFonts w:ascii="Times New Roman" w:eastAsia="Times New Roman" w:hAnsi="Times New Roman" w:cs="Times New Roman"/>
          <w:b/>
          <w:bCs/>
          <w:color w:val="000000"/>
          <w:sz w:val="24"/>
          <w:szCs w:val="24"/>
        </w:rPr>
        <w:t xml:space="preserve"> </w:t>
      </w:r>
      <w:r w:rsidRPr="00A0326C">
        <w:rPr>
          <w:rFonts w:ascii="Times New Roman" w:eastAsia="Times New Roman" w:hAnsi="Times New Roman" w:cs="Times New Roman"/>
          <w:color w:val="000000"/>
          <w:sz w:val="24"/>
          <w:szCs w:val="24"/>
        </w:rPr>
        <w:t xml:space="preserve">уме да наведе основне карактеристике живог света; разликује живу и неживу природу у непосредном окружењу и у типичним случајевима; препознаје основне сличности и разлике у изгледу и понашању биљака и животиња; уме да наведе називе пет царстава и познаје типичне представнике истих; зна да постоје просторне и временске промене код живих бића и познаје основне чињенице о томе. </w:t>
      </w:r>
      <w:r w:rsidRPr="00A0326C">
        <w:rPr>
          <w:rFonts w:ascii="Times New Roman" w:eastAsia="Times New Roman" w:hAnsi="Times New Roman" w:cs="Times New Roman"/>
          <w:color w:val="000000"/>
          <w:sz w:val="23"/>
          <w:szCs w:val="23"/>
        </w:rPr>
        <w:t> </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3"/>
          <w:szCs w:val="23"/>
        </w:rPr>
        <w:t>Знања која је остварио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Недовољан (1)</w:t>
      </w:r>
      <w:r w:rsidRPr="00A0326C">
        <w:rPr>
          <w:rFonts w:ascii="Times New Roman" w:eastAsia="Times New Roman" w:hAnsi="Times New Roman" w:cs="Times New Roman"/>
          <w:color w:val="000000"/>
          <w:sz w:val="23"/>
          <w:szCs w:val="23"/>
        </w:rPr>
        <w:t xml:space="preserve"> добија ученик који нема познавање основних биолошких појмова, појава, процеса и односа.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рaсуђуje, не показује жељу за напредовањем као ни интересовање за учешће у активностима нити ангажовање.</w:t>
      </w:r>
    </w:p>
    <w:p w:rsidR="00A0326C" w:rsidRPr="00A0326C" w:rsidRDefault="00A0326C" w:rsidP="00A0326C">
      <w:pPr>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2. ЈЕДИНСТВО ГРАЂЕ И ФУНКЦИЈЕ КАО ОСНОВА ЖИВОТА</w:t>
      </w:r>
    </w:p>
    <w:p w:rsidR="00A0326C" w:rsidRPr="00A0326C" w:rsidRDefault="00A0326C" w:rsidP="00A0326C">
      <w:pPr>
        <w:spacing w:after="0" w:line="240" w:lineRule="auto"/>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3"/>
          <w:szCs w:val="23"/>
        </w:rPr>
        <w:t>Одличан (5)</w:t>
      </w:r>
      <w:r w:rsidRPr="00A0326C">
        <w:rPr>
          <w:rFonts w:ascii="Times New Roman" w:eastAsia="Times New Roman" w:hAnsi="Times New Roman" w:cs="Times New Roman"/>
          <w:color w:val="000000"/>
          <w:sz w:val="23"/>
          <w:szCs w:val="23"/>
        </w:rPr>
        <w:t xml:space="preserve"> добија ученик који је у потпуности саваладао садржаје основног и средњег нивоа, који </w:t>
      </w:r>
      <w:r w:rsidRPr="00A0326C">
        <w:rPr>
          <w:rFonts w:ascii="Times New Roman" w:eastAsia="Times New Roman" w:hAnsi="Times New Roman" w:cs="Times New Roman"/>
          <w:color w:val="000000"/>
          <w:sz w:val="24"/>
          <w:szCs w:val="24"/>
        </w:rPr>
        <w:t>зна карактеристике и основне функције унутршње грађе биљака, животиња и човека; разуме морфолошку повезаност појединих нивоа организације и њихову међусобну функционалну условљеност; објашњава сличности и разлике у интеграцији грађе и функције јединке током животног циклуса.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потпуности показује способност трансформације знања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A0326C" w:rsidRPr="00A0326C" w:rsidRDefault="00A0326C" w:rsidP="00A0326C">
      <w:pPr>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Врло добар (4)</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и средњег нивоа, разуме да постоје одређене разлике у грађи ћелија у зависности од функције коју обављају у вишећелијским организмима; зна карактеристике и основне функције спољашње грађе биљака, животиња и човека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великој мери показује способност примене знања и лoгички пoвeзуje чињeницe и пojмoвe, самостално изводи закључке који се заснивају на подацима, решава поједине проблеме на нивоу стваралачког мишљења, показује велику самосталност и висок степен активности и ангажовања,у великој мери сарађује са осталим члановима групе и у знатној мери критички рaсуђуje.</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Добар (3)</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нивоа, разуме да постоје одређене разлике у грађи ћелија у зависности од функције коју обављају у вишећелијским организмима; зна карактеристике и основне функције спољашње грађе биљака, животиња и човека.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 и у довољној мери сарађује са осталим члановима групе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4"/>
          <w:szCs w:val="24"/>
        </w:rPr>
        <w:t>Довољан (2)</w:t>
      </w:r>
      <w:r w:rsidRPr="00A0326C">
        <w:rPr>
          <w:rFonts w:ascii="Times New Roman" w:eastAsia="Times New Roman" w:hAnsi="Times New Roman" w:cs="Times New Roman"/>
          <w:color w:val="000000"/>
          <w:sz w:val="24"/>
          <w:szCs w:val="24"/>
        </w:rPr>
        <w:t xml:space="preserve"> добија ученик који зна да је ћелија најмања јединица грађе свих вишећелијских организама у чијим се одељцима одвијају разноврсни процеси и зна основне карактеристике грађе тих ћелија; набраја основне карактеристике грађе биљака, животиња и човека и основне функције које се обављају на нивоу организма; повезује органе са животним процесима који се у њима одвијају; разуме да је за живот неопходна енергија коју организми обезбеђују исхраном; разуме да су поједини процеси заједнички за сва жива бића (дисање, надражљивост, покретљивост, растење, развиће, размножавање); зна да организми функционишу као независне целине у сталној интеракцији са околином</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Знања која је остварио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Недовољан (1)</w:t>
      </w:r>
      <w:r w:rsidRPr="00A0326C">
        <w:rPr>
          <w:rFonts w:ascii="Times New Roman" w:eastAsia="Times New Roman" w:hAnsi="Times New Roman" w:cs="Times New Roman"/>
          <w:color w:val="000000"/>
          <w:sz w:val="24"/>
          <w:szCs w:val="24"/>
        </w:rPr>
        <w:t xml:space="preserve"> добија ученик који нема познавање основних биолошких појмова, појава, процеса и односа. Знања која је остварио нису ни на нивоу препознавања и не показује способност репродукције и примене, не изводи закључке који се </w:t>
      </w:r>
      <w:r w:rsidRPr="00A0326C">
        <w:rPr>
          <w:rFonts w:ascii="Times New Roman" w:eastAsia="Times New Roman" w:hAnsi="Times New Roman" w:cs="Times New Roman"/>
          <w:color w:val="000000"/>
          <w:sz w:val="24"/>
          <w:szCs w:val="24"/>
        </w:rPr>
        <w:lastRenderedPageBreak/>
        <w:t>заснивају на подацима, критички не рaсуђуje, не показује жељу за напредовањем као ни интересовање за учешће у активностима нити ангажовање.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3. НАСЛЕЂИВАЊЕ И ЕВОЛУЦИЈА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 xml:space="preserve">Одличан (5) </w:t>
      </w:r>
      <w:r w:rsidRPr="00A0326C">
        <w:rPr>
          <w:rFonts w:ascii="Times New Roman" w:eastAsia="Times New Roman" w:hAnsi="Times New Roman" w:cs="Times New Roman"/>
          <w:color w:val="000000"/>
          <w:sz w:val="24"/>
          <w:szCs w:val="24"/>
        </w:rPr>
        <w:t>добија ученик који је у потпуности саваладао садржаје основног и средњег нивоа, који зна</w:t>
      </w:r>
      <w:proofErr w:type="gramStart"/>
      <w:r w:rsidRPr="00A0326C">
        <w:rPr>
          <w:rFonts w:ascii="Times New Roman" w:eastAsia="Times New Roman" w:hAnsi="Times New Roman" w:cs="Times New Roman"/>
          <w:color w:val="000000"/>
          <w:sz w:val="24"/>
          <w:szCs w:val="24"/>
        </w:rPr>
        <w:t>  функцију</w:t>
      </w:r>
      <w:proofErr w:type="gramEnd"/>
      <w:r w:rsidRPr="00A0326C">
        <w:rPr>
          <w:rFonts w:ascii="Times New Roman" w:eastAsia="Times New Roman" w:hAnsi="Times New Roman" w:cs="Times New Roman"/>
          <w:color w:val="000000"/>
          <w:sz w:val="24"/>
          <w:szCs w:val="24"/>
        </w:rPr>
        <w:t xml:space="preserve"> генетичког материјала и његову основну улогу у ћелији.</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потпуности показује способност трансформације знања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 xml:space="preserve">Врло добар (4) </w:t>
      </w:r>
      <w:r w:rsidRPr="00A0326C">
        <w:rPr>
          <w:rFonts w:ascii="Times New Roman" w:eastAsia="Times New Roman" w:hAnsi="Times New Roman" w:cs="Times New Roman"/>
          <w:color w:val="000000"/>
          <w:sz w:val="24"/>
          <w:szCs w:val="24"/>
        </w:rPr>
        <w:t>добија ученик који је у потпуности савладао садржаје основног и средњег нивоа, разуме основне разлике између полног и бесполног размножавања; разуме механизам настанка зигота; разуме зашто потомци личе на родитеље и њихове претке, али нису идентични са њима; зна да на развиће организама поред генетичког материјала утиче и средина.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великој мери показује способност примене знања и лoгички пoвeзуje чињeницe и пojмoвe, самостално изводи закључке који се заснивају на подацима, решава поједине проблеме на нивоу стваралачког мишљења, показује велику самосталност и висок степен активности и ангажовања,у великој мери сарађује са осталим члановима групе и у знатној мери критички рaсуђуje.</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Добар (3)</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и средњег нивоа, разуме основне разлике између полног и бесполног размножавања; разуме механизам настанка зигота; разуме зашто потомци личе на родитеље и њихове претке, али нису идентични са њима; зна да на развиће организама поред генетичког материјала утиче и средина.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 и у довољној мери сарађује са осталим члановима групе.</w:t>
      </w: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Довољан (2)</w:t>
      </w:r>
      <w:r w:rsidRPr="00A0326C">
        <w:rPr>
          <w:rFonts w:ascii="Times New Roman" w:eastAsia="Times New Roman" w:hAnsi="Times New Roman" w:cs="Times New Roman"/>
          <w:color w:val="000000"/>
          <w:sz w:val="24"/>
          <w:szCs w:val="24"/>
        </w:rPr>
        <w:t xml:space="preserve"> добија ученик који разуме да јединка исте врсте даје потомке исте врсте; зна основне појмове о процесима размножавања; зна да свака ћелија у организму садржи генетички материјал и да се стечене особине не наслеђују; зна да од зигота настаје организам и да се тај процес назива развиће; зна да је природно одабирање основни механизам прилагођавања организама.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Знања која је остварио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 xml:space="preserve">Недовољан (1) </w:t>
      </w:r>
      <w:r w:rsidRPr="00A0326C">
        <w:rPr>
          <w:rFonts w:ascii="Times New Roman" w:eastAsia="Times New Roman" w:hAnsi="Times New Roman" w:cs="Times New Roman"/>
          <w:color w:val="000000"/>
          <w:sz w:val="24"/>
          <w:szCs w:val="24"/>
        </w:rPr>
        <w:t xml:space="preserve">добија ученик који нема познавање основних биолошких појмова, појава, процеса и односа. Знања која је остварио нису ни на нивоу препознавања и не показује способност репродукције и примене, не изводи закључке који се </w:t>
      </w:r>
      <w:r w:rsidRPr="00A0326C">
        <w:rPr>
          <w:rFonts w:ascii="Times New Roman" w:eastAsia="Times New Roman" w:hAnsi="Times New Roman" w:cs="Times New Roman"/>
          <w:color w:val="000000"/>
          <w:sz w:val="24"/>
          <w:szCs w:val="24"/>
        </w:rPr>
        <w:lastRenderedPageBreak/>
        <w:t>заснивају на подацима, критички не рaсуђуje, не показује жељу за напредовањем као ни интересовање за учешће у активностима нити ангажовање.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4. ЖИВОТ У ЕКОСИСТЕМУ</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Одличан (5)</w:t>
      </w:r>
      <w:r w:rsidRPr="00A0326C">
        <w:rPr>
          <w:rFonts w:ascii="Times New Roman" w:eastAsia="Times New Roman" w:hAnsi="Times New Roman" w:cs="Times New Roman"/>
          <w:color w:val="000000"/>
          <w:sz w:val="24"/>
          <w:szCs w:val="24"/>
        </w:rPr>
        <w:t xml:space="preserve"> добија ученик који је у потпуности саваладао садржаје основног и средњег нивоа, који познаје механизме деловања мере заштите животне средине, природе и биодиверзитета;</w:t>
      </w:r>
      <w:proofErr w:type="gramStart"/>
      <w:r w:rsidRPr="00A0326C">
        <w:rPr>
          <w:rFonts w:ascii="Times New Roman" w:eastAsia="Times New Roman" w:hAnsi="Times New Roman" w:cs="Times New Roman"/>
          <w:color w:val="000000"/>
          <w:sz w:val="24"/>
          <w:szCs w:val="24"/>
        </w:rPr>
        <w:t>  разуме</w:t>
      </w:r>
      <w:proofErr w:type="gramEnd"/>
      <w:r w:rsidRPr="00A0326C">
        <w:rPr>
          <w:rFonts w:ascii="Times New Roman" w:eastAsia="Times New Roman" w:hAnsi="Times New Roman" w:cs="Times New Roman"/>
          <w:color w:val="000000"/>
          <w:sz w:val="24"/>
          <w:szCs w:val="24"/>
        </w:rPr>
        <w:t xml:space="preserve"> зашто се неограничен развој човечанства не може одржати у ограниченим условима целе планете.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потпуности показује способност трансформације знања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 xml:space="preserve">Врло добар (4) </w:t>
      </w:r>
      <w:r w:rsidRPr="00A0326C">
        <w:rPr>
          <w:rFonts w:ascii="Times New Roman" w:eastAsia="Times New Roman" w:hAnsi="Times New Roman" w:cs="Times New Roman"/>
          <w:color w:val="000000"/>
          <w:sz w:val="24"/>
          <w:szCs w:val="24"/>
        </w:rPr>
        <w:t>добија ученик који је у потпуности савладао садржаје основног и средњег нивоа; зна да објасни основне прилагођености живих организама на живот у ваздушној, воденој и земљишној средини; разуме последице загађења воде, ваздуха и земљишта, као и значај очувања природних ресурса и уштеде енергије; разуме значај природних добара у заштити природе (националних паркова, природних резервата, ботаничких башта, зоовртова)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великој мери показује способност примене знања и лoгички пoвeзуje чињeницe и пojмoвe, самостално изводи закључке који се заснивају на подацима, решава поједине проблеме на нивоу стваралачког мишљења, показује велику самосталност и висок степен активности и ангажовања,у великој мери сарађује са осталим члановима групе и у знатној мери критички рaсуђуje.</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Добар (3)</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и средњег нивоа, зна да објасни основне прилагођености живих организама на живот у ваздушној, воденој и земљишној средини; разуме последице загађења воде, ваздуха и земљишта, као и значај очувања природних ресурса и уштеде енергије; разуме значај природних добара у заштити природе (националних паркова, природних резервата, ботаничких башта, зоовртова)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 и у довољној мери сарађује са осталим члановима групе.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 xml:space="preserve">Довољан (2) </w:t>
      </w:r>
      <w:r w:rsidRPr="00A0326C">
        <w:rPr>
          <w:rFonts w:ascii="Times New Roman" w:eastAsia="Times New Roman" w:hAnsi="Times New Roman" w:cs="Times New Roman"/>
          <w:color w:val="000000"/>
          <w:sz w:val="24"/>
          <w:szCs w:val="24"/>
        </w:rPr>
        <w:t>добија ученик који разуме утицај човека на биолошку разноврсност (нестанак врста, сеча шума, интензивна пољопривреда, отпад); препознаје основне процесе важне у заштити и очувању животне средине (рециклажу, компост) и у заштити биодиверзитета (националних паркова, природних резервата); зна шта може лично предузети у заштити свог непосредног животног окружења. Знања која је остварио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lastRenderedPageBreak/>
        <w:t>Недовољан (1)</w:t>
      </w:r>
      <w:r w:rsidRPr="00A0326C">
        <w:rPr>
          <w:rFonts w:ascii="Times New Roman" w:eastAsia="Times New Roman" w:hAnsi="Times New Roman" w:cs="Times New Roman"/>
          <w:color w:val="000000"/>
          <w:sz w:val="24"/>
          <w:szCs w:val="24"/>
        </w:rPr>
        <w:t xml:space="preserve"> добија ученик који нема познавање основних биолошких појмова, појава, процеса и односа.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рaсуђуje, не показује жељу за напредовањем као ни интересовање за учешће у активностима нити ангажовање.</w:t>
      </w: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5. ЧОВЕК И ЗДРАВЉЕ</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Одличан (5)</w:t>
      </w:r>
      <w:r w:rsidRPr="00A0326C">
        <w:rPr>
          <w:rFonts w:ascii="Times New Roman" w:eastAsia="Times New Roman" w:hAnsi="Times New Roman" w:cs="Times New Roman"/>
          <w:color w:val="000000"/>
          <w:sz w:val="24"/>
          <w:szCs w:val="24"/>
        </w:rPr>
        <w:t xml:space="preserve"> добија ученик који је у потпуности саваладао садржаје основног и средњег нивоа, разуме основне биолошке процесе који леже у основи физиолошки правилне исхране; познаје главне компоненте намирница и њихову хранљиву вредност; познаје симптоме и главне карактеристике болести метаболизма и узроке због којих настају (гојазност, анорексија, булимија, шећерна болест), познаје основне биолошке механизме који доводе до развијања болести зависности.</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потпуности показује способност трансформације знања и примене у новим ситуацијама, лако лoгички пoвeзуje чињeницe и пojмoвe, самостално изводи закључке који се заснивају на подацима, решава проблеме на нивоу стваралачког мишљења и у потпуности критички рaсуђуje, показује висок степен сарадње са осталим члановима групе и изузетну самосталност уз изузетно висок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4"/>
          <w:szCs w:val="24"/>
        </w:rPr>
        <w:t>Врло добар (4)</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и средњег нивоа; познаје основне механизме деловања превентивних мера у очувању здравља; разуме значај и зна основне принципе правилног комбиновања животних намирница; зна како се чува хранљива вредност намирница; зна механизме којима загађење животне средине угрожава здравље човека; зна механизме деловања хемијских материја на физиолошке процесе у организму и на понашање (утицај алкохола, различитих врста дрога, енергетских напитака и сл.)</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великој мери показује способност примене знања и лoгички пoвeзуje чињeницe и пojмoвe, самостално изводи закључке који се заснивају на подацима, решава поједине проблеме на нивоу стваралачког мишљења, показује велику самосталност и висок степен активности и ангажовања,у великој мери сарађује са осталим члановима групе и у знатној мери критички рaсуђуje.</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proofErr w:type="gramStart"/>
      <w:r w:rsidRPr="00A0326C">
        <w:rPr>
          <w:rFonts w:ascii="Times New Roman" w:eastAsia="Times New Roman" w:hAnsi="Times New Roman" w:cs="Times New Roman"/>
          <w:b/>
          <w:bCs/>
          <w:color w:val="000000"/>
          <w:sz w:val="24"/>
          <w:szCs w:val="24"/>
        </w:rPr>
        <w:t>Добар (3)</w:t>
      </w:r>
      <w:r w:rsidRPr="00A0326C">
        <w:rPr>
          <w:rFonts w:ascii="Times New Roman" w:eastAsia="Times New Roman" w:hAnsi="Times New Roman" w:cs="Times New Roman"/>
          <w:color w:val="000000"/>
          <w:sz w:val="24"/>
          <w:szCs w:val="24"/>
        </w:rPr>
        <w:t xml:space="preserve"> добија ученик који је у потпуности савладао садржаје основног и средњег нивоа, познаје основне механизме деловања превентивних мера у очувању здравља; разуме значај и зна основне принципе правилног комбиновања животних намирница; зна како се чува хранљива вредност намирница; зна механизме којима загађење животне средине угрожава здравље човека; зна механизме деловања хемијских материја на физиолошке процесе у организму и на понашање (утицај алкохола, различитих врста дрога, енергетских напитака и сл.)</w:t>
      </w:r>
      <w:proofErr w:type="gramEnd"/>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 знатној мери лoгички пoвeзуje чињeницe и пojмoвe, већим делом самостално изводи закључке који се заснивају на подацима и делимично самостално решава поједине проблеме, у довољној мери критички рaсуђуje, показује делимични степен активности и ангажовања и у довољној мери сарађује са осталим члановима групе</w:t>
      </w:r>
    </w:p>
    <w:p w:rsidR="00A0326C" w:rsidRPr="00A0326C" w:rsidRDefault="00A0326C" w:rsidP="00A0326C">
      <w:pPr>
        <w:shd w:val="clear" w:color="auto" w:fill="FFFFFF"/>
        <w:spacing w:after="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Довољан (2)</w:t>
      </w:r>
      <w:r w:rsidRPr="00A0326C">
        <w:rPr>
          <w:rFonts w:ascii="Times New Roman" w:eastAsia="Times New Roman" w:hAnsi="Times New Roman" w:cs="Times New Roman"/>
          <w:color w:val="000000"/>
          <w:sz w:val="24"/>
          <w:szCs w:val="24"/>
        </w:rPr>
        <w:t xml:space="preserve"> добија ученик који зна основне мере за одржавање личне хигијене и хигијене околине и разуме зашто је важно да их се придржава; разуме значај примене хигијенских навика у исхрани и посебно значај термичке обраде хране; разуме значај одржавања хигијене кућних љубимаца, домаћих и дивљих животиња и правилног опхођења са њима.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lastRenderedPageBreak/>
        <w:t>Знања која је остварио су на нивоу репродукције, уз минималну примену, у мањој мери лoгички пoвeзуje чињeницe и пojмoвe и искључиво уз подршку наставника изводи закључке који се заснивају на подацима, понекад је самосталан у решавању проблема и у недовољној мери критички рaсуђуje, показује мањи степен активности и ангажовања.</w:t>
      </w:r>
    </w:p>
    <w:p w:rsidR="00A0326C" w:rsidRPr="00A0326C" w:rsidRDefault="00A0326C" w:rsidP="00A0326C">
      <w:pPr>
        <w:shd w:val="clear" w:color="auto" w:fill="FFFFFF"/>
        <w:spacing w:after="0"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b/>
          <w:bCs/>
          <w:color w:val="000000"/>
          <w:sz w:val="24"/>
          <w:szCs w:val="24"/>
        </w:rPr>
        <w:t>Недовољан (1)</w:t>
      </w:r>
      <w:r w:rsidRPr="00A0326C">
        <w:rPr>
          <w:rFonts w:ascii="Times New Roman" w:eastAsia="Times New Roman" w:hAnsi="Times New Roman" w:cs="Times New Roman"/>
          <w:color w:val="000000"/>
          <w:sz w:val="24"/>
          <w:szCs w:val="24"/>
        </w:rPr>
        <w:t xml:space="preserve"> добија ученик који нема познавање основних биолошких појмова, појава, процеса и односа. Знања која је остварио нису ни на нивоу препознавања и не показује способност репродукције и примене, не изводи закључке који се заснивају на подацима, критички не рaсуђуje, не показује жељу за напредовањем као ни интересовање за учешће у активностима нити ангажовање.</w:t>
      </w:r>
    </w:p>
    <w:p w:rsidR="00A0326C" w:rsidRPr="00A0326C" w:rsidRDefault="00A0326C" w:rsidP="00A0326C">
      <w:pPr>
        <w:spacing w:after="240" w:line="240" w:lineRule="auto"/>
        <w:rPr>
          <w:rFonts w:ascii="Times New Roman" w:eastAsia="Times New Roman" w:hAnsi="Times New Roman" w:cs="Times New Roman"/>
          <w:sz w:val="24"/>
          <w:szCs w:val="24"/>
        </w:rPr>
      </w:pPr>
    </w:p>
    <w:p w:rsidR="00A0326C" w:rsidRPr="00A0326C" w:rsidRDefault="00A0326C" w:rsidP="00A0326C">
      <w:pPr>
        <w:spacing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color w:val="000000"/>
        </w:rPr>
        <w:t>Оцењивање ученика по ИОП-у</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rPr>
        <w:t xml:space="preserve">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задацима/захтевима предмета у складу са његовим способностима. Оцењивање ученика по ИОП-у </w:t>
      </w:r>
      <w:proofErr w:type="gramStart"/>
      <w:r w:rsidRPr="00A0326C">
        <w:rPr>
          <w:rFonts w:ascii="Times New Roman" w:eastAsia="Times New Roman" w:hAnsi="Times New Roman" w:cs="Times New Roman"/>
          <w:color w:val="000000"/>
        </w:rPr>
        <w:t>1</w:t>
      </w:r>
      <w:proofErr w:type="gramEnd"/>
      <w:r w:rsidRPr="00A0326C">
        <w:rPr>
          <w:rFonts w:ascii="Times New Roman" w:eastAsia="Times New Roman" w:hAnsi="Times New Roman" w:cs="Times New Roman"/>
          <w:color w:val="000000"/>
        </w:rPr>
        <w:t xml:space="preserve"> се врши на основу ангажовања и степена остварености постојећих стандарда и очекиваних исхода, уз прилагођавање начина и поступка оцењивања. </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rPr>
        <w:t>Оцењивање ученика по ИОП-у 2 се врши на основу ангажовања и степена остварености прилагођених циљева и исхода, уз прилагођавање начина и поступка оцењивања. Вредновање је усмерено на подстицање ученика на активно учествовање у настави и ваннаставним активностима, развијању његовог самопоуздања и осећаја напредовања.</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sz w:val="24"/>
          <w:szCs w:val="24"/>
        </w:rPr>
        <w:t>Уколико ученик стиче образовање и васпитање по ИОП-у 3,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rsidR="00A0326C" w:rsidRPr="00A0326C" w:rsidRDefault="00A0326C" w:rsidP="00A0326C">
      <w:pPr>
        <w:spacing w:line="240" w:lineRule="auto"/>
        <w:jc w:val="both"/>
        <w:rPr>
          <w:rFonts w:ascii="Times New Roman" w:eastAsia="Times New Roman" w:hAnsi="Times New Roman" w:cs="Times New Roman"/>
          <w:sz w:val="24"/>
          <w:szCs w:val="24"/>
        </w:rPr>
      </w:pPr>
      <w:r w:rsidRPr="00A0326C">
        <w:rPr>
          <w:rFonts w:ascii="Times New Roman" w:eastAsia="Times New Roman" w:hAnsi="Times New Roman" w:cs="Times New Roman"/>
          <w:color w:val="000000"/>
        </w:rPr>
        <w:t> При евалуацији ученика који раде по ИОП-у, примењује се индивидуални приступ у сарадњи са педагошко-психолошком службом Школе.</w:t>
      </w:r>
    </w:p>
    <w:p w:rsidR="00A0326C" w:rsidRPr="00A0326C" w:rsidRDefault="00A0326C" w:rsidP="00A0326C">
      <w:pPr>
        <w:spacing w:after="240" w:line="240" w:lineRule="auto"/>
        <w:rPr>
          <w:rFonts w:ascii="Times New Roman" w:eastAsia="Times New Roman" w:hAnsi="Times New Roman" w:cs="Times New Roman"/>
          <w:sz w:val="24"/>
          <w:szCs w:val="24"/>
        </w:rPr>
      </w:pP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r w:rsidRPr="00A0326C">
        <w:rPr>
          <w:rFonts w:ascii="Times New Roman" w:eastAsia="Times New Roman" w:hAnsi="Times New Roman" w:cs="Times New Roman"/>
          <w:sz w:val="24"/>
          <w:szCs w:val="24"/>
        </w:rPr>
        <w:br/>
      </w:r>
    </w:p>
    <w:p w:rsidR="004B3E6E" w:rsidRDefault="004B3E6E">
      <w:bookmarkStart w:id="0" w:name="_GoBack"/>
      <w:bookmarkEnd w:id="0"/>
    </w:p>
    <w:sectPr w:rsidR="004B3E6E" w:rsidSect="00A0326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26C"/>
    <w:rsid w:val="004B3E6E"/>
    <w:rsid w:val="00A03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16FE"/>
  <w15:chartTrackingRefBased/>
  <w15:docId w15:val="{FCCD20A5-480E-49A7-A7B7-F230164F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894774">
      <w:bodyDiv w:val="1"/>
      <w:marLeft w:val="0"/>
      <w:marRight w:val="0"/>
      <w:marTop w:val="0"/>
      <w:marBottom w:val="0"/>
      <w:divBdr>
        <w:top w:val="none" w:sz="0" w:space="0" w:color="auto"/>
        <w:left w:val="none" w:sz="0" w:space="0" w:color="auto"/>
        <w:bottom w:val="none" w:sz="0" w:space="0" w:color="auto"/>
        <w:right w:val="none" w:sz="0" w:space="0" w:color="auto"/>
      </w:divBdr>
    </w:div>
    <w:div w:id="114982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3669</Words>
  <Characters>20916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1 1</cp:lastModifiedBy>
  <cp:revision>1</cp:revision>
  <dcterms:created xsi:type="dcterms:W3CDTF">2025-09-03T14:39:00Z</dcterms:created>
  <dcterms:modified xsi:type="dcterms:W3CDTF">2025-09-03T14:44:00Z</dcterms:modified>
</cp:coreProperties>
</file>