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D26" w:rsidRPr="00CD6B26" w:rsidRDefault="00796D26" w:rsidP="00796D2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sr-Latn-RS"/>
        </w:rPr>
      </w:pPr>
      <w:bookmarkStart w:id="0" w:name="_GoBack"/>
      <w:bookmarkEnd w:id="0"/>
      <w:r w:rsidRPr="00CD6B26">
        <w:rPr>
          <w:rFonts w:ascii="Times New Roman" w:eastAsia="Calibri" w:hAnsi="Times New Roman" w:cs="Times New Roman"/>
          <w:b/>
          <w:bCs/>
          <w:sz w:val="24"/>
          <w:szCs w:val="24"/>
          <w:lang w:val="sr-Latn-RS"/>
        </w:rPr>
        <w:t>Критеријуми и елементи оцењивања у настави</w:t>
      </w:r>
    </w:p>
    <w:p w:rsidR="00796D26" w:rsidRPr="00CD6B26" w:rsidRDefault="00796D26" w:rsidP="00796D2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796D26" w:rsidRPr="00CD6B26" w:rsidRDefault="00796D26" w:rsidP="00796D2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Предмет: Руски језик</w:t>
      </w:r>
    </w:p>
    <w:p w:rsidR="00796D26" w:rsidRPr="00CD6B26" w:rsidRDefault="00796D26" w:rsidP="00796D2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Критеријуми и елементи оцењивања у настави доносе се на основу члана бр. 17 Правилника о оцењивању ученика у основном образовању и васпитању ("Сл. гласник РС", бр. 34/2019, 59/2020 и 81/2020).</w:t>
      </w:r>
    </w:p>
    <w:p w:rsidR="00796D26" w:rsidRPr="00CD6B26" w:rsidRDefault="00796D26" w:rsidP="00796D2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CD6B26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>Полазне основе за израду овог документа су: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1. Правилник о стандардима квалитета рада установе (</w:t>
      </w:r>
      <w:r w:rsidRPr="00CD6B26">
        <w:rPr>
          <w:rFonts w:ascii="Times New Roman" w:eastAsia="Calibri" w:hAnsi="Times New Roman" w:cs="Times New Roman"/>
          <w:sz w:val="24"/>
          <w:szCs w:val="24"/>
          <w:lang w:val="sr-Latn-RS"/>
        </w:rPr>
        <w:t>,,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Службени гласник РС</w:t>
      </w:r>
      <w:r w:rsidRPr="00CD6B26">
        <w:rPr>
          <w:rFonts w:ascii="Times New Roman" w:eastAsia="Calibri" w:hAnsi="Times New Roman" w:cs="Times New Roman"/>
          <w:sz w:val="24"/>
          <w:szCs w:val="24"/>
          <w:lang w:val="sr-Latn-RS"/>
        </w:rPr>
        <w:t>“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- Просветни гласник, бр. 14/2018 од 02.08.2018. године).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2. Правилник о оцењивању ученика у основном образовању и васпитању </w:t>
      </w:r>
      <w:r w:rsidRPr="00CD6B26">
        <w:rPr>
          <w:rFonts w:ascii="Times New Roman" w:eastAsia="Calibri" w:hAnsi="Times New Roman" w:cs="Times New Roman"/>
          <w:sz w:val="24"/>
          <w:szCs w:val="24"/>
          <w:lang w:val="sr-Latn-RS"/>
        </w:rPr>
        <w:t>(,,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Службени гласник РС</w:t>
      </w:r>
      <w:r w:rsidRPr="00CD6B26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“- 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бр. 34/2019, 59/2020 и 81/2020. године).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3. Правилник о плану наставе и учења за пети и шести разред основног образовања и васпитања и програму наставе и учења  основног образовања и васпитања  (</w:t>
      </w:r>
      <w:r w:rsidRPr="00CD6B26">
        <w:rPr>
          <w:rFonts w:ascii="Times New Roman" w:eastAsia="Calibri" w:hAnsi="Times New Roman" w:cs="Times New Roman"/>
          <w:sz w:val="24"/>
          <w:szCs w:val="24"/>
          <w:lang w:val="sr-Latn-RS"/>
        </w:rPr>
        <w:t>,,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Службени гласник РС</w:t>
      </w:r>
      <w:r w:rsidRPr="00CD6B26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“ 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- Просветни гласник, бр.15/2018...13/2023.године).</w:t>
      </w:r>
    </w:p>
    <w:p w:rsidR="00796D26" w:rsidRPr="00CD6B26" w:rsidRDefault="00796D26" w:rsidP="00796D2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4. Критеријуми оцењивања и начини / поступци процене степена знања и постугнућа ученика по разредима у оквиру предмета Руски језик сачињени су и у складу са исходима, циљевима и задацима прописаних Планом и програмом наставе и учења за предмет и Општим стандардима постигнућа за Руски језик.</w:t>
      </w:r>
    </w:p>
    <w:p w:rsidR="00796D26" w:rsidRPr="00CD6B26" w:rsidRDefault="00796D26" w:rsidP="00796D2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796D26" w:rsidRPr="00CD6B26" w:rsidRDefault="00796D26" w:rsidP="00796D26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Критеријуми оцењивања и начини / поступци процене степена знања и постугнућа ученика по разредима: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796D26" w:rsidRPr="00CD6B26" w:rsidRDefault="00796D26" w:rsidP="00796D2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ДРУГИ ЦИКЛУС ОСНОВНОГ ОБРАЗОВАЊА И ВАСПИТАЊА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Дијагностичко/Иницијално тестирање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Оцењивање ученика од петог до осмог разреда је бројчано и врши се: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1) Писаним путем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Писане провере постигнућа се оцењују на основу скале која изражава однос између процента тачних одговора и одговарајуће оцене: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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>86% -100% - оцена одличан (5) - НАПРЕДНИ НИВО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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>70% - 85% - оцена врло добар (4) - СРЕДЊИ НИВО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lastRenderedPageBreak/>
        <w:t>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>50% - 69% - оцена добар (3) - СРЕДЊИ НИВО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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>33% - 49% - оцена довољан (2) - ОСНОВНИ НИВО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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>до 32% - оцена недовољан (1)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(Скала може да варира у односу на постигнућа ученика, али не више од 5%.)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Писмене провере знања се структурирају на основу 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три</w:t>
      </w:r>
      <w:r w:rsidRPr="00CD6B26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нивоа знања (основни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,</w:t>
      </w:r>
      <w:r w:rsidRPr="00CD6B26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средњи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и напредни</w:t>
      </w:r>
      <w:r w:rsidRPr="00CD6B26">
        <w:rPr>
          <w:rFonts w:ascii="Times New Roman" w:eastAsia="Calibri" w:hAnsi="Times New Roman" w:cs="Times New Roman"/>
          <w:sz w:val="24"/>
          <w:szCs w:val="24"/>
          <w:lang w:val="sr-Latn-RS"/>
        </w:rPr>
        <w:t>) према прописаним стандардима и исходима постигнућа.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Ученици 5. разреда имају две планиране писмене провере у првом полугодишту, а 1 планирани писмени задатак и 1 планирану писмену проверу у другом полугодишту уз претходну најаву садржаја програма наставе и учења који ће се писмено проверавати. Ученици 6, 7. и 8. разреда имају по 1 планирани писмени задатак и по 1 планирану писмену проверу у сваком полугодишту уз претходну најаву садржаја програма наставе и учења који ће се писмено проверавати. Распоред писаних провера дужих од 15 минута уписује се у дневник и објављује се за свако одељење на огласној табли школе и на званичној интернет страни школе. Распоред може да се мења на предлог наставника, уз сагласност одељењског већа. Писане провере постигнућа у трајању до 15 минута могу се обављати без претходне најаве и евидентирају се у педагошкој документацији наставника ради праћења постигнућа ученика. 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2) Усменим путем</w:t>
      </w:r>
    </w:p>
    <w:p w:rsidR="00796D26" w:rsidRPr="00CD6B26" w:rsidRDefault="00796D26" w:rsidP="00796D2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Latn-RS"/>
        </w:rPr>
        <w:t>Ученик треба да буде спреман за усмено одговарање на сваком часу, тј. усмено испитивање се неће посебно најављивати.</w:t>
      </w:r>
    </w:p>
    <w:p w:rsidR="00796D26" w:rsidRPr="00CD6B26" w:rsidRDefault="00796D26" w:rsidP="00796D26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Оцена на усменом одговарању се формира на основу учениковог одговора или излагања према следећој бројчаној скали: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6"/>
        <w:gridCol w:w="1628"/>
        <w:gridCol w:w="1629"/>
        <w:gridCol w:w="1629"/>
        <w:gridCol w:w="1629"/>
        <w:gridCol w:w="1629"/>
      </w:tblGrid>
      <w:tr w:rsidR="00796D26" w:rsidRPr="00CD6B26" w:rsidTr="00611FC5">
        <w:trPr>
          <w:trHeight w:val="461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Област / Тема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Одличан (5)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Врло добар (4)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Добар (3)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Довољан (2)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Недовољан (1)</w:t>
            </w:r>
          </w:p>
        </w:tc>
      </w:tr>
      <w:tr w:rsidR="00796D26" w:rsidRPr="00CD6B26" w:rsidTr="00611FC5">
        <w:trPr>
          <w:trHeight w:val="461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Усмено изражавање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у потпуности разуме планом и програмом предвиђене појмове, речи и изразе и показује изузетно велики степен самосталности приликом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 xml:space="preserve">њихове примене у усменом изражавању.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Успешно користи све граматичке елементе и конструкције и уочава најчешће изузетке од правила.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-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 стању је да самостално искаже усмену поруку, исприча лични доживљај, преприча садржај разговора или наративног текста.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Правилно и самостално изражајно чита.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самостално остварује комуникацију и размењује са саговорницима информације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 xml:space="preserve">у вези са познатим темама, садржајима и комуникативним функцијама.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На матерњем и страном језику саопштава информацију добијену од 3. лица у вези са познатим темама у конкретним комуникативним ситуацијама.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 потпуности показује способност примене језичких вештина и знања у новим ситуацијама.</w:t>
            </w:r>
          </w:p>
          <w:p w:rsidR="00796D26" w:rsidRPr="00CD6B26" w:rsidRDefault="00796D26" w:rsidP="00796D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lastRenderedPageBreak/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у великој мери разуме планом и програмом предвиђене појмове, речи и изразе и показује велики степен самосталности приликом њихове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примене у усменом изражавању.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разуме једноставне фреквентне речи и изразе, а приликом изражавања користи једноставна језичка средства и конструкције у датим комуникативним ситуацијама.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 стању је да уз мању помоћ наставника успешно искаже усмену поруку, исприча лични доживљај, преприча садржај разговора или наративног текста.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 великој мери правилно и самостално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 xml:space="preserve">изражајно чита.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у великој мери самостално остварује комуникацију и размењује са саговорницима информације у вези са познатим темама, садржајима и комуникативним функцијама.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 великој мери показује способност примене језичких вештина и знања у новим ситуацијама.</w:t>
            </w:r>
          </w:p>
          <w:p w:rsidR="00796D26" w:rsidRPr="00CD6B26" w:rsidRDefault="00796D26" w:rsidP="00796D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lastRenderedPageBreak/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углавном разуме планом и програмом предвиђене појмове, речи и изразе уз делимичан степен самосталности приликом њихове примене у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усменом изражавању.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разуме углавном једноставније, фреквентније речи изразе, а приликом изражавања користи једноставније језичка средства и конструкције у датим комуникативним ситуацијама.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Углавном правилно чита.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-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Делимично је у стању да искаже једноставнију усмену поруку, исприча лични доживљај, преприча садржај разговора или наративног текста.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у довољној мери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 xml:space="preserve">остварује комуникацију и размењује са саговорницима кратке информације у вези са познатим темама, садржајима и комуникативним функцијама.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Показује делимичну способност примене језичких вештина и знања у новим ситуацијама и логичког повезивања појмова.</w:t>
            </w:r>
          </w:p>
          <w:p w:rsidR="00796D26" w:rsidRPr="00CD6B26" w:rsidRDefault="00796D26" w:rsidP="00796D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lastRenderedPageBreak/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препознаје и разуме планом и програмом предвиђене основне, најфреквентније појмове, речи и изразе уз мали степен самосталности приликом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њихове примене у усменом изражавању.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разуме углавном најједноставније речи, кратке и једноставне поруке и упутства и користи најједноставнија језичка средства и конструкције у датим комуникативним ситуацијама.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Чита делимично правилно и уз помоћ наставника.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-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је у стању да искључиво уз помоћ наставника искаже једноставну усмену поруку, исприча лични доживљај, садржај разговора или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 xml:space="preserve">наративног текста и то на нивоу репродукције.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Ученик у малој мери остварује комуникацију и размењује са саговорницима кратке информације у вези са познатим темама, садржајима и комуникативним функцијама.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Језичке вештине и знања су на нивоу репродукције, уз повремену минималну примену.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lastRenderedPageBreak/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не препознаје нити разуме планом и програмом предвиђене основне појмове, речи и изразе, не уме да их репродукује нити примени у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 xml:space="preserve">усменом изражавању.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није самосталан у раду и није у стању ни уз помоћ наставника да искаже једноставнију усмену поруку, исприча лични доживљај, садржај разговора или наративног текста.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у недовољној мери остварује комуникацију и размењује са саговорницима кратке информације у вези са познатим темама, садржајима и комуникативним функцијама.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Језичке вештине и знања нису ни на нивоу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 xml:space="preserve">препознавања, без способности репродукције и минималне примене. </w:t>
            </w:r>
          </w:p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Не похађа допунску наставу.</w:t>
            </w:r>
          </w:p>
          <w:p w:rsidR="00796D26" w:rsidRPr="00CD6B26" w:rsidRDefault="00796D26" w:rsidP="00796D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796D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CD6B26" w:rsidRDefault="00CD6B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CD6B26" w:rsidRDefault="00CD6B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CD6B26" w:rsidRPr="00CD6B26" w:rsidRDefault="00CD6B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1449"/>
        <w:gridCol w:w="1334"/>
        <w:gridCol w:w="1762"/>
        <w:gridCol w:w="2014"/>
        <w:gridCol w:w="1392"/>
      </w:tblGrid>
      <w:tr w:rsidR="00796D26" w:rsidRPr="00CD6B26" w:rsidTr="00611FC5">
        <w:trPr>
          <w:trHeight w:val="461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Област / Тема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Одличан (5)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Врло добар (4)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Добар (3)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Довољан (2)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Недовољан (1)</w:t>
            </w:r>
          </w:p>
        </w:tc>
      </w:tr>
      <w:tr w:rsidR="00796D26" w:rsidRPr="00CD6B26" w:rsidTr="00611FC5">
        <w:trPr>
          <w:trHeight w:val="461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Разумевање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Ученик разуме саговорника и усмено излаже у нормалном темпу, у потпуности разуме писани и слушани текст, с лакоћом влада материјом и вештинама.</w:t>
            </w:r>
          </w:p>
          <w:p w:rsidR="00796D26" w:rsidRPr="00CD6B26" w:rsidRDefault="00796D26" w:rsidP="00796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Разуме питања у нормалном говорном темпу, али је потребно понекад нешто поновити, не разуме сваку појединост код писаног и слушаног садржаја.</w:t>
            </w: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Разуме излагања и питања постављена споријим темпом, понекад је нужно поновити и поједноставити неке делове реченице, потребно га је усмеравати.</w:t>
            </w: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Има минимум разумевања и напредује уз помоћ наставника који га води кроз материју, има тешкоћа у разумевању излагања, слабо схвата уз објашњења и поједностављења, слабо разуме писану и говорну материју.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Не разуме усмена излагања, слушан ни писан садржај ни уз помоћ наставника.</w:t>
            </w: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1494"/>
        <w:gridCol w:w="1526"/>
        <w:gridCol w:w="1526"/>
        <w:gridCol w:w="1788"/>
        <w:gridCol w:w="1533"/>
      </w:tblGrid>
      <w:tr w:rsidR="00796D26" w:rsidRPr="00CD6B26" w:rsidTr="00611FC5">
        <w:trPr>
          <w:trHeight w:val="461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Област / Тема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Одличан (5)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Врло добар (4)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Добар (3)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Довољан (2)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Недовољан (1)</w:t>
            </w:r>
          </w:p>
        </w:tc>
      </w:tr>
      <w:tr w:rsidR="00796D26" w:rsidRPr="00CD6B26" w:rsidTr="00611FC5">
        <w:trPr>
          <w:trHeight w:val="461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Говорне способности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Ученик слободно и без оклевања изражава своје мисли, активан је у разговору, правилним изговором течно изговара реченице и нема већих граматичких грешака.</w:t>
            </w: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Ученик говори правилно, али се изражава са мањим граматичким грешкама које не утичу на разумевање смисла реченице; понекад користи реч или фразукоја је неадекватна и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погрешноје изговора.</w:t>
            </w: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 xml:space="preserve">Ученик говори правилно, али се изражава са мањим граматичким грешкама које не утичу на разумевање смисла реченице; понекад користи реч или фразукоја је неадекватна и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погрешноје изговора.</w:t>
            </w: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 xml:space="preserve">Ученик прави велике и честе грешке у разговору и изговорушто отежаваоношто жели да каже; ретко налази праве речи и фразе, тешко се изражава, а његов оскудан речник користи полако и са пуно оклевања упркос великој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помоћи наставника.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 xml:space="preserve">Ученик не уме самостално да се изражава, једва користи најосновнији вокабулар, има потешкоћа у читању, изговору и интонацији. Није савладао ни најосновније граматичке </w:t>
            </w: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структуре па је смисо изреченог нејасан и неразумљив.</w:t>
            </w:r>
          </w:p>
        </w:tc>
      </w:tr>
    </w:tbl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2"/>
        <w:gridCol w:w="1596"/>
        <w:gridCol w:w="1521"/>
        <w:gridCol w:w="1465"/>
        <w:gridCol w:w="1818"/>
        <w:gridCol w:w="1468"/>
      </w:tblGrid>
      <w:tr w:rsidR="00796D26" w:rsidRPr="00CD6B26" w:rsidTr="00611FC5">
        <w:trPr>
          <w:trHeight w:val="461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Област / Тема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Одличан (5)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Врло добар (4)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Добар (3)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Довољан (2)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Недовољан (1)</w:t>
            </w:r>
          </w:p>
        </w:tc>
      </w:tr>
      <w:tr w:rsidR="00796D26" w:rsidRPr="00CD6B26" w:rsidTr="00611FC5">
        <w:trPr>
          <w:trHeight w:val="461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Граматика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Ученик влада граматичким правилима, потпуно их разуме и правилно примењује у датом језичком контексту.</w:t>
            </w: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Ученик разуме и правилно примењује научена граматичка правила, уз местимичне грешке.</w:t>
            </w: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Ученик делимично примењује научена граматичка правила уз грешке.</w:t>
            </w: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Ученик прави велике и честе грешке у разговору и изговорушто отежаваоношто жели да каже; ретко налази праве речи и фразе, тешко се изражава, а његов оскудан речник користи полако и са пуно оклевања упркос великој помоћи наставника.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26" w:rsidRPr="00CD6B26" w:rsidRDefault="00796D26" w:rsidP="00796D2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D6B2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Ученик не препознаје граматичка правила нити уме да их примењује.</w:t>
            </w:r>
          </w:p>
          <w:p w:rsidR="00796D26" w:rsidRPr="00CD6B26" w:rsidRDefault="00796D26" w:rsidP="00796D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796D26" w:rsidRPr="00CD6B26" w:rsidRDefault="00796D26" w:rsidP="00796D26">
      <w:pPr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3) Праћењем активности на часу, кроз израду домаћих задатака/пројектних активности и кроз остале видове ангажовања ученика у процесу изучавања енглеског језика. 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Активност ученика прати се континуирано и вреднује током целе школске године. У активност улази и редовност / благовременост / тачност израде и доношења домаћих задатака, као и редовно доношење материјала потребног за рад на часу. Степен самосталности у раду, степен ангажовања, иницијативе, начин остваривања сарадње у процесу вршњачког учења, самопроцена сопственог знања, спремност ученика да преузме одговорност за сопствени процес учења такође се вреднују кроз активност. Оцена из активности може бити од значаја и за општи успех ученика из предмета, најчешће у његову корист. Уколико ученик не показује интересовање за учешће у активностима нити ангажовање, као ни жељу за напредовањем, оцењује се оценом недовољан (1). Оцењивање/вредновање пројектних активности углавном има мотивациону улогу и 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lastRenderedPageBreak/>
        <w:t>вреднује се у складу са показаним степеном самосталности, активности и ангажовања као и сарадње са осталим члановима групе, извођења закључака на основу прикупљених података и презентовања продукта пројекта.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Оцена представља објективну и поуздану меру напредовања и развоја ученика, као и ангажовања ученика и његове самосталности у раду.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sr-Cyrl-RS"/>
        </w:rPr>
      </w:pPr>
      <w:r w:rsidRPr="00CD6B26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sr-Cyrl-RS"/>
        </w:rPr>
        <w:t>Сумативно/_Бројчано  оцењивање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У току полугодишта ученик мора добити најмање четири оцене. Ученик може добити следеће оцене: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Ученик се оцењује два пута током полугодишта на основу две планиране писане провере, најмање једном оценом на основу усменог одговора и најмање једном оценом на основу праћења кроз формативне оцене.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 w:rsidRPr="00CD6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Елементи формативног оцењивања</w:t>
      </w:r>
      <w:r w:rsidRPr="00CD6B26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: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Формативно оцењивање је редовно праћење и процена напредовања у остваривању прописаних исхода, стандарда постигнућа и ангажовања у оквиру предмета.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Формативно оцењивање садржи: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- повратну информацију о остварености прописаних исхода и стандарда постигнућа 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-повратну информацију о ангажовању у оквиру предмета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-предузете активности од стране наставника за унапређивање постигнућа ученика, процена њихове делотворности 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-јасне и конкретне препоруке за даље напредовање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Оцењивање ученика по ИОП-у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 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 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Оцењивање ученика по ИОП-у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lastRenderedPageBreak/>
        <w:t>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 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 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CD6B26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</w:t>
      </w:r>
      <w:r w:rsidRPr="00CD6B26">
        <w:rPr>
          <w:rFonts w:ascii="Times New Roman" w:eastAsia="Times New Roman" w:hAnsi="Times New Roman" w:cs="Times New Roman"/>
          <w:spacing w:val="-3"/>
          <w:sz w:val="24"/>
          <w:szCs w:val="24"/>
          <w:lang w:val="sr-Latn-RS"/>
        </w:rPr>
        <w:t xml:space="preserve">уз </w:t>
      </w:r>
      <w:r w:rsidRPr="00CD6B26">
        <w:rPr>
          <w:rFonts w:ascii="Times New Roman" w:eastAsia="Times New Roman" w:hAnsi="Times New Roman" w:cs="Times New Roman"/>
          <w:sz w:val="24"/>
          <w:szCs w:val="24"/>
          <w:lang w:val="sr-Latn-RS"/>
        </w:rPr>
        <w:t>прилагођавање начина и поступка оцењивања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При евалуацији ученика који раде по ИОП-у, примењује се индивидуални приступ у с</w:t>
      </w:r>
      <w:r w:rsidR="001D45F3"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арадњи са педагошком </w:t>
      </w: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>службом Школе.</w:t>
      </w:r>
    </w:p>
    <w:p w:rsidR="00796D26" w:rsidRPr="00CD6B26" w:rsidRDefault="00796D26" w:rsidP="00796D26">
      <w:pPr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</w:p>
    <w:p w:rsidR="00796D26" w:rsidRPr="00CD6B26" w:rsidRDefault="00796D26" w:rsidP="00796D26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                                                                                                         Наставници руског језика</w:t>
      </w:r>
    </w:p>
    <w:p w:rsidR="00D06FC6" w:rsidRPr="00CD6B26" w:rsidRDefault="00796D26" w:rsidP="00796D26">
      <w:pPr>
        <w:rPr>
          <w:rFonts w:ascii="Times New Roman" w:hAnsi="Times New Roman" w:cs="Times New Roman"/>
          <w:sz w:val="24"/>
          <w:szCs w:val="24"/>
        </w:rPr>
      </w:pPr>
      <w:r w:rsidRPr="00CD6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                                             </w:t>
      </w:r>
    </w:p>
    <w:sectPr w:rsidR="00D06FC6" w:rsidRPr="00CD6B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72F"/>
    <w:rsid w:val="001D45F3"/>
    <w:rsid w:val="002D372F"/>
    <w:rsid w:val="007363F8"/>
    <w:rsid w:val="00796D26"/>
    <w:rsid w:val="00994DEC"/>
    <w:rsid w:val="00CD6B26"/>
    <w:rsid w:val="00D0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09F223"/>
  <w15:chartTrackingRefBased/>
  <w15:docId w15:val="{5378B85D-CC8A-47F0-ACF3-8B637645F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2037</Words>
  <Characters>12121</Characters>
  <Application>Microsoft Office Word</Application>
  <DocSecurity>0</DocSecurity>
  <Lines>808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Rujka</dc:creator>
  <cp:keywords/>
  <dc:description/>
  <cp:lastModifiedBy>User</cp:lastModifiedBy>
  <cp:revision>2</cp:revision>
  <dcterms:created xsi:type="dcterms:W3CDTF">2025-09-14T18:43:00Z</dcterms:created>
  <dcterms:modified xsi:type="dcterms:W3CDTF">2025-09-14T18:43:00Z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3168fead-9e69-4da3-872f-9cd9e09c1ff9</vt:lpwstr>
  </property>
</Properties>
</file>